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D2" w:rsidRDefault="006560D2" w:rsidP="006560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C46848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90436A">
        <w:rPr>
          <w:rFonts w:ascii="Times New Roman" w:hAnsi="Times New Roman" w:cs="Times New Roman"/>
          <w:sz w:val="28"/>
          <w:szCs w:val="28"/>
        </w:rPr>
        <w:t>«Об у</w:t>
      </w:r>
      <w:r w:rsidR="00DA1365">
        <w:rPr>
          <w:rFonts w:ascii="Times New Roman" w:hAnsi="Times New Roman" w:cs="Times New Roman"/>
          <w:sz w:val="28"/>
          <w:szCs w:val="28"/>
        </w:rPr>
        <w:t>тверждении</w:t>
      </w:r>
      <w:r w:rsidR="0090436A">
        <w:rPr>
          <w:rFonts w:ascii="Times New Roman" w:hAnsi="Times New Roman" w:cs="Times New Roman"/>
          <w:sz w:val="28"/>
          <w:szCs w:val="28"/>
        </w:rPr>
        <w:t xml:space="preserve"> </w:t>
      </w:r>
      <w:r w:rsidR="000D2981">
        <w:rPr>
          <w:rFonts w:ascii="Times New Roman" w:hAnsi="Times New Roman" w:cs="Times New Roman"/>
          <w:sz w:val="28"/>
          <w:szCs w:val="28"/>
        </w:rPr>
        <w:t xml:space="preserve">тарифов на </w:t>
      </w:r>
      <w:r w:rsidR="003838D9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0D2981">
        <w:rPr>
          <w:rFonts w:ascii="Times New Roman" w:hAnsi="Times New Roman" w:cs="Times New Roman"/>
          <w:sz w:val="28"/>
          <w:szCs w:val="28"/>
        </w:rPr>
        <w:t>услуги</w:t>
      </w:r>
      <w:r w:rsidR="00801FBB">
        <w:rPr>
          <w:rFonts w:ascii="Times New Roman" w:hAnsi="Times New Roman" w:cs="Times New Roman"/>
          <w:sz w:val="28"/>
          <w:szCs w:val="28"/>
        </w:rPr>
        <w:t>, оказываемые М</w:t>
      </w:r>
      <w:r w:rsidR="009C1C82">
        <w:rPr>
          <w:rFonts w:ascii="Times New Roman" w:hAnsi="Times New Roman" w:cs="Times New Roman"/>
          <w:sz w:val="28"/>
          <w:szCs w:val="28"/>
        </w:rPr>
        <w:t>униципальным унитарным предприятием водопроводно-канализационного хозяйства городского округа Похвистнево Самарской области</w:t>
      </w:r>
      <w:r w:rsidR="001B626C">
        <w:rPr>
          <w:rFonts w:ascii="Times New Roman" w:hAnsi="Times New Roman"/>
          <w:sz w:val="28"/>
          <w:szCs w:val="28"/>
        </w:rPr>
        <w:t>»</w:t>
      </w:r>
      <w:r w:rsidR="0090436A">
        <w:rPr>
          <w:rFonts w:ascii="Times New Roman" w:hAnsi="Times New Roman"/>
          <w:sz w:val="28"/>
          <w:szCs w:val="28"/>
        </w:rPr>
        <w:t>.</w:t>
      </w:r>
    </w:p>
    <w:p w:rsidR="004A0001" w:rsidRPr="006560D2" w:rsidRDefault="004A0001" w:rsidP="006560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</w:t>
      </w:r>
      <w:r w:rsidR="00C4684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A0001">
        <w:rPr>
          <w:rFonts w:ascii="Times New Roman" w:hAnsi="Times New Roman" w:cs="Times New Roman"/>
          <w:sz w:val="28"/>
          <w:szCs w:val="28"/>
        </w:rPr>
        <w:t>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0D2981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183DBE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ачальник экономического отдела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И.В. Лифанова</w:t>
      </w:r>
      <w:bookmarkStart w:id="0" w:name="_GoBack"/>
      <w:bookmarkEnd w:id="0"/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0D2981"/>
    <w:rsid w:val="00183DBE"/>
    <w:rsid w:val="001840A5"/>
    <w:rsid w:val="001B626C"/>
    <w:rsid w:val="001F33CD"/>
    <w:rsid w:val="001F4B15"/>
    <w:rsid w:val="001F67C6"/>
    <w:rsid w:val="00210DD2"/>
    <w:rsid w:val="00235DEE"/>
    <w:rsid w:val="003838D9"/>
    <w:rsid w:val="004A0001"/>
    <w:rsid w:val="005A59DC"/>
    <w:rsid w:val="006249B9"/>
    <w:rsid w:val="006560D2"/>
    <w:rsid w:val="006E3633"/>
    <w:rsid w:val="00801FBB"/>
    <w:rsid w:val="00853AE8"/>
    <w:rsid w:val="0090436A"/>
    <w:rsid w:val="009C1C82"/>
    <w:rsid w:val="00C40EFE"/>
    <w:rsid w:val="00C46848"/>
    <w:rsid w:val="00DA1365"/>
    <w:rsid w:val="00E16157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21</cp:revision>
  <cp:lastPrinted>2022-12-06T07:46:00Z</cp:lastPrinted>
  <dcterms:created xsi:type="dcterms:W3CDTF">2022-02-02T05:35:00Z</dcterms:created>
  <dcterms:modified xsi:type="dcterms:W3CDTF">2026-01-13T10:50:00Z</dcterms:modified>
</cp:coreProperties>
</file>